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2277D" w:rsidRPr="0032277D" w:rsidRDefault="0032277D" w:rsidP="00322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2277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"http://www.dagminobr.ru/documenty/prikazi_minobrnauki_rd/prikaz_25970920_ot_21_dekabrya_2020g" </w:instrText>
      </w:r>
      <w:r w:rsidRPr="003227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2277D">
        <w:rPr>
          <w:rFonts w:ascii="Tahoma" w:eastAsia="Times New Roman" w:hAnsi="Tahoma" w:cs="Tahoma"/>
          <w:color w:val="00408F"/>
          <w:sz w:val="33"/>
          <w:lang w:eastAsia="ru-RU"/>
        </w:rPr>
        <w:t>Приказ № 2597-09/20 от 21 декабря 2020г.</w:t>
      </w:r>
      <w:r w:rsidRPr="003227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2277D" w:rsidRPr="0032277D" w:rsidRDefault="0032277D" w:rsidP="0032277D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00408F"/>
          <w:sz w:val="20"/>
          <w:szCs w:val="20"/>
          <w:lang w:eastAsia="ru-RU"/>
        </w:rPr>
      </w:pPr>
      <w:r w:rsidRPr="0032277D">
        <w:rPr>
          <w:rFonts w:ascii="Verdana" w:eastAsia="Times New Roman" w:hAnsi="Verdana" w:cs="Times New Roman"/>
          <w:b/>
          <w:bCs/>
          <w:color w:val="00408F"/>
          <w:sz w:val="20"/>
          <w:lang w:eastAsia="ru-RU"/>
        </w:rPr>
        <w:t>О реализации федерального проекта «Успех каждого ребенка» нацпроекта «Образование» в части достижения целевых показателей по охвату детей дополнительным образованием в Республике Дагестан и представления годовой формы статистического наблюдения 1-ДОП</w:t>
      </w:r>
    </w:p>
    <w:p w:rsidR="0032277D" w:rsidRPr="0032277D" w:rsidRDefault="0032277D" w:rsidP="0032277D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2277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 целях реализации 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года» в части увеличения к 2024 году числа детей в возрасте от 5 до 18 лет, обучающихся по дополнительным образовательным программам, в общей численности детей этого возраста до 80 процентов</w:t>
      </w:r>
    </w:p>
    <w:p w:rsidR="0032277D" w:rsidRPr="0032277D" w:rsidRDefault="0032277D" w:rsidP="0032277D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2277D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 ПРИКАЗЫВАЮ:</w:t>
      </w:r>
    </w:p>
    <w:p w:rsidR="0032277D" w:rsidRPr="0032277D" w:rsidRDefault="0032277D" w:rsidP="0032277D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2277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1.Утвердить:</w:t>
      </w:r>
    </w:p>
    <w:p w:rsidR="0032277D" w:rsidRPr="0032277D" w:rsidRDefault="0032277D" w:rsidP="0032277D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2277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1.1. План мероприятий по реализации «дорожной карты» по реализации регионального проекта «Успех каждого ребенка» национального проекта «Образование» (приложение №1);</w:t>
      </w:r>
    </w:p>
    <w:p w:rsidR="0032277D" w:rsidRPr="0032277D" w:rsidRDefault="0032277D" w:rsidP="0032277D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2277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1.2. План мероприятий по реализации модели сетевого взаимодействия «Сетевое взаимодействие образовательных организаций в рамках реализации дополнительных общеобразовательных общеразвивающих программ» (утв. приказом </w:t>
      </w:r>
      <w:proofErr w:type="spellStart"/>
      <w:r w:rsidRPr="0032277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Минобрнауки</w:t>
      </w:r>
      <w:proofErr w:type="spellEnd"/>
      <w:r w:rsidRPr="0032277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России и </w:t>
      </w:r>
      <w:proofErr w:type="spellStart"/>
      <w:r w:rsidRPr="0032277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Минпросвещения</w:t>
      </w:r>
      <w:proofErr w:type="spellEnd"/>
      <w:r w:rsidRPr="0032277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России от 5 августа 2020 г. № 882/391) (приложение №2);</w:t>
      </w:r>
    </w:p>
    <w:p w:rsidR="0032277D" w:rsidRPr="0032277D" w:rsidRDefault="0032277D" w:rsidP="0032277D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2277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1.3. форму статистического наблюдения № 1-ДОП «Сведения о дополнительном образовании и спортивной подготовке детей» (утв. приказом Росстата от 13.09.2016 г. № 501) (приложение №3).</w:t>
      </w:r>
    </w:p>
    <w:p w:rsidR="0032277D" w:rsidRPr="0032277D" w:rsidRDefault="0032277D" w:rsidP="0032277D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2277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2. Показатель охвата муниципальных образований городов и районов показателя национального проекта «Образование» «Доля детей в возрасте от 5 до 18 лет, охваченных дополнительным образованием» рассчитывается на основании данных форм федерального статистического наблюдения № 1-ДОП «Сведения о дополнительном образовании детей» (далее - форма № 1-ДОП), окончательных итогов </w:t>
      </w:r>
      <w:proofErr w:type="spellStart"/>
      <w:r w:rsidRPr="0032277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Дагестанстата</w:t>
      </w:r>
      <w:proofErr w:type="spellEnd"/>
      <w:r w:rsidRPr="0032277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на 1 января текущего года (утв. приказом </w:t>
      </w:r>
      <w:proofErr w:type="spellStart"/>
      <w:r w:rsidRPr="0032277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Минпросвещения</w:t>
      </w:r>
      <w:proofErr w:type="spellEnd"/>
      <w:r w:rsidRPr="0032277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России от 15 апреля 2019 г. №170).</w:t>
      </w:r>
    </w:p>
    <w:p w:rsidR="0032277D" w:rsidRPr="0032277D" w:rsidRDefault="0032277D" w:rsidP="0032277D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2277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3.Органам местного самоуправления, осуществляющим управление в сфере образования:</w:t>
      </w:r>
    </w:p>
    <w:p w:rsidR="0032277D" w:rsidRPr="0032277D" w:rsidRDefault="0032277D" w:rsidP="0032277D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2277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3.1. Принять исчерпывающие меры по достижению показателей национального проекта «Образование» в части увеличения к 2024 году числа детей в возрасте от 5 до 18 лет, обучающихся по дополнительным образовательным программам, в общей численности детей этого возраста до 80 процентов.</w:t>
      </w:r>
    </w:p>
    <w:p w:rsidR="0032277D" w:rsidRPr="0032277D" w:rsidRDefault="0032277D" w:rsidP="0032277D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2277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3.2. Организовать взаимодействие органов образования, культуры и спорта по реализации дополнительных общеобразовательных общеразвивающих программ и сдачи отчетов 1-ДОП.</w:t>
      </w:r>
    </w:p>
    <w:p w:rsidR="0032277D" w:rsidRPr="0032277D" w:rsidRDefault="0032277D" w:rsidP="0032277D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2277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3.3. Организовать работу по заключению договоров о сетевом взаимодействии с организациями по реализации дополнительных общеобразовательных общеразвивающих программ.</w:t>
      </w:r>
    </w:p>
    <w:p w:rsidR="0032277D" w:rsidRPr="0032277D" w:rsidRDefault="0032277D" w:rsidP="0032277D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2277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3.4. Обеспечить работу по заполнению и сдаче годовой формы федерального статистического наблюдения № 1-ДОП «Сведения о деятельности организации, осуществляющей образовательную деятельность по дополнительным общеобразовательным программам для детей» в Дагестанстат в срок до 30 января 2021 г.</w:t>
      </w:r>
    </w:p>
    <w:p w:rsidR="0032277D" w:rsidRPr="0032277D" w:rsidRDefault="0032277D" w:rsidP="0032277D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2277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3.5. Ответственность за несвоевременную сдачу отчетности в Дагестанстат (форма федерального статистического наблюдения № 1-ДОП за 2020 год) и </w:t>
      </w:r>
      <w:proofErr w:type="spellStart"/>
      <w:r w:rsidRPr="0032277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недостижение</w:t>
      </w:r>
      <w:proofErr w:type="spellEnd"/>
      <w:r w:rsidRPr="0032277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плановых показателей охвата числа детей в возрасте от 5 до 18 лет, обучающихся по дополнительным общеобразовательным программам, несут органы местного самоуправления, осуществляющие управление в сфере образования. </w:t>
      </w:r>
    </w:p>
    <w:p w:rsidR="0032277D" w:rsidRPr="0032277D" w:rsidRDefault="0032277D" w:rsidP="0032277D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2277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lastRenderedPageBreak/>
        <w:t>3.6. В срок до 5 февраля 2021 г. представить в Отдел развития дополнительного образования детей Минобрнауки РД информацию о сдаче отчетов в Дагестанстат по форме №1-ДОП и достижении целевых показателей по охвату детей дополнительным образованием.</w:t>
      </w:r>
    </w:p>
    <w:p w:rsidR="0032277D" w:rsidRPr="0032277D" w:rsidRDefault="0032277D" w:rsidP="0032277D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2277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3.7. Ежеквартально, до 5 числа месяца, следующего за отчетным, представлять информацию о выполнении плана мероприятий по охвату детей в возрасте от 5 до 18 лет дополнительным образованием в Министерство образования и науки РД, на электронный адрес: kalmykova.minobr@mail.ru.</w:t>
      </w:r>
    </w:p>
    <w:p w:rsidR="0032277D" w:rsidRPr="0032277D" w:rsidRDefault="0032277D" w:rsidP="0032277D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2277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4. Контроль за исполнением настоящего приказа оставляю за собой.</w:t>
      </w:r>
    </w:p>
    <w:p w:rsidR="0032277D" w:rsidRPr="0032277D" w:rsidRDefault="0032277D" w:rsidP="0032277D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2277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32277D" w:rsidRPr="0032277D" w:rsidRDefault="0032277D" w:rsidP="0032277D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2277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Приложение:</w:t>
      </w:r>
      <w:r w:rsidRPr="0032277D">
        <w:rPr>
          <w:rFonts w:ascii="Verdana" w:eastAsia="Times New Roman" w:hAnsi="Verdana" w:cs="Times New Roman"/>
          <w:color w:val="434343"/>
          <w:sz w:val="20"/>
          <w:lang w:eastAsia="ru-RU"/>
        </w:rPr>
        <w:t> </w:t>
      </w:r>
      <w:hyperlink r:id="rId4" w:history="1">
        <w:r w:rsidRPr="0032277D">
          <w:rPr>
            <w:rFonts w:ascii="Georgia" w:eastAsia="Times New Roman" w:hAnsi="Georgia" w:cs="Times New Roman"/>
            <w:color w:val="00408F"/>
            <w:sz w:val="20"/>
            <w:lang w:eastAsia="ru-RU"/>
          </w:rPr>
          <w:t>на 99 л. в 1 экз.</w:t>
        </w:r>
      </w:hyperlink>
    </w:p>
    <w:p w:rsidR="0032277D" w:rsidRPr="0032277D" w:rsidRDefault="0032277D" w:rsidP="0032277D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2277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32277D" w:rsidRPr="0032277D" w:rsidRDefault="0032277D" w:rsidP="0032277D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2277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32277D" w:rsidRPr="0032277D" w:rsidRDefault="0032277D" w:rsidP="0032277D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2277D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И.о. министра                                                                                А. Арухова</w:t>
      </w:r>
    </w:p>
    <w:p w:rsidR="00104469" w:rsidRDefault="00104469"/>
    <w:sectPr w:rsidR="00104469" w:rsidSect="0032277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7D"/>
    <w:rsid w:val="00104469"/>
    <w:rsid w:val="00245646"/>
    <w:rsid w:val="0032277D"/>
    <w:rsid w:val="0062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424DA-E8D9-4FB9-93AB-52CF8C14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7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277D"/>
    <w:rPr>
      <w:b/>
      <w:bCs/>
    </w:rPr>
  </w:style>
  <w:style w:type="character" w:customStyle="1" w:styleId="apple-converted-space">
    <w:name w:val="apple-converted-space"/>
    <w:basedOn w:val="a0"/>
    <w:rsid w:val="0032277D"/>
  </w:style>
  <w:style w:type="paragraph" w:styleId="a6">
    <w:name w:val="Balloon Text"/>
    <w:basedOn w:val="a"/>
    <w:link w:val="a7"/>
    <w:uiPriority w:val="99"/>
    <w:semiHidden/>
    <w:unhideWhenUsed/>
    <w:rsid w:val="00626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6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1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ac.dagminobr.ru/files/priloj_2597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2020-12-28T06:02:00Z</cp:lastPrinted>
  <dcterms:created xsi:type="dcterms:W3CDTF">2020-12-28T07:40:00Z</dcterms:created>
  <dcterms:modified xsi:type="dcterms:W3CDTF">2020-12-28T07:40:00Z</dcterms:modified>
</cp:coreProperties>
</file>