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89A" w:rsidRDefault="0069789A" w:rsidP="0069789A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учреждение «ЦРР-Детский сад № 12»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(МКДОУ «ЦРР-Детский сад № 12»)</w:t>
      </w:r>
    </w:p>
    <w:p w:rsidR="005F007C" w:rsidRPr="005F007C" w:rsidRDefault="005F007C" w:rsidP="005F007C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14.08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2020</w:t>
      </w: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D4215C">
        <w:rPr>
          <w:rFonts w:ascii="Times New Roman" w:hAnsi="Times New Roman" w:cs="Times New Roman"/>
          <w:color w:val="000000"/>
          <w:sz w:val="24"/>
          <w:szCs w:val="24"/>
        </w:rPr>
        <w:t>55 П</w:t>
      </w:r>
    </w:p>
    <w:p w:rsidR="005F007C" w:rsidRPr="005F007C" w:rsidRDefault="0069789A" w:rsidP="005F007C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 Избербаш</w:t>
      </w:r>
    </w:p>
    <w:p w:rsidR="005F007C" w:rsidRPr="005F007C" w:rsidRDefault="005F007C" w:rsidP="005F007C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усилении пропускного и внутриобъектового режимов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06.03.2006 № 35-ФЗ «О противодействии терроризму»,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в целях своевременного обнаружения и предотвращения опасных ситуаций, поддержания порядка и реализации мер по защите воспитанников и работников в период их нахождения на территории и в здании </w:t>
      </w:r>
      <w:r w:rsidR="0069789A">
        <w:rPr>
          <w:rStyle w:val="propis"/>
          <w:rFonts w:ascii="Times New Roman" w:hAnsi="Times New Roman" w:cs="Times New Roman"/>
          <w:sz w:val="28"/>
          <w:szCs w:val="28"/>
        </w:rPr>
        <w:t>МКДОУ «ЦРР-Детский сад № 12»</w:t>
      </w:r>
      <w:r w:rsidR="0069789A"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>(далее – детский сад), а также исключения возможности проникновения посторонних лиц, выноса служебных документов и материальных ценностей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. Усилить в детском саду с 01.09.2020 и </w:t>
      </w: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 особого распоряжения 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>пропускной и внутриобъектовый режим.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 В период усиления режимов запрещается:</w:t>
      </w:r>
    </w:p>
    <w:p w:rsidR="005F007C" w:rsidRPr="005F007C" w:rsidRDefault="005F007C" w:rsidP="005F007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color w:val="000000"/>
          <w:sz w:val="24"/>
          <w:szCs w:val="24"/>
        </w:rPr>
        <w:t>допуск родителей воспитанников, посетителей, внос материальных ценностей в здание детского сада;</w:t>
      </w:r>
    </w:p>
    <w:p w:rsidR="005F007C" w:rsidRPr="005F007C" w:rsidRDefault="005F007C" w:rsidP="005F007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color w:val="000000"/>
          <w:sz w:val="24"/>
          <w:szCs w:val="24"/>
        </w:rPr>
        <w:t>въезд автотранспорта на территорию детского сада.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настоящего пункта не распространяется на лиц, не связанных с образовательным процессом, посещающих детский сад по служебной необходимости; транспорт госорганов и транспорт, список которого утвердил заведующий приказом. В иных случаях допуск лиц и транспорт возможен только по письменному распоряжению заведующего и после контрольной проверки </w:t>
      </w: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охранниками.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Ответственному за антитеррористическую </w:t>
      </w:r>
      <w:proofErr w:type="gramStart"/>
      <w:r w:rsidRPr="005F007C">
        <w:rPr>
          <w:rFonts w:ascii="Times New Roman" w:hAnsi="Times New Roman" w:cs="Times New Roman"/>
          <w:color w:val="000000"/>
          <w:sz w:val="24"/>
          <w:szCs w:val="24"/>
        </w:rPr>
        <w:t>защищенность</w:t>
      </w:r>
      <w:r w:rsidR="006978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Новикова</w:t>
      </w:r>
      <w:proofErr w:type="gramEnd"/>
      <w:r w:rsidR="006978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Л.П.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007C" w:rsidRPr="005F007C" w:rsidRDefault="005F007C" w:rsidP="005F007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выполнение </w:t>
      </w: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охранниками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 усиленных контрольных проверок посетителей и автотранспорта;</w:t>
      </w:r>
    </w:p>
    <w:p w:rsidR="005F007C" w:rsidRPr="005F007C" w:rsidRDefault="005F007C" w:rsidP="005F007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color w:val="000000"/>
          <w:sz w:val="24"/>
          <w:szCs w:val="24"/>
        </w:rPr>
        <w:t>контролировать выполнение охранниками установленных настоящим приказом требований;</w:t>
      </w:r>
    </w:p>
    <w:p w:rsidR="005F007C" w:rsidRPr="005F007C" w:rsidRDefault="005F007C" w:rsidP="005F007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07C">
        <w:rPr>
          <w:rFonts w:ascii="Times New Roman" w:hAnsi="Times New Roman" w:cs="Times New Roman"/>
          <w:color w:val="000000"/>
          <w:sz w:val="24"/>
          <w:szCs w:val="24"/>
        </w:rPr>
        <w:t>дополнительно ознакомить работников и родителей (законных представителей) воспитанников детского сада с положением о пропускном и внутриобъектовом режимах.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Работникам, родителям (законным представителям) воспитанников детского сада и посетителям соблюдать требования, установленные настоящим приказом.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 Воспитателям в срок до </w:t>
      </w: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31.08.2020 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довести настоящий приказ до сведения родителей (законных представителей) воспитанников детского сада. </w:t>
      </w: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8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Делопроизводителю </w:t>
      </w:r>
      <w:proofErr w:type="spellStart"/>
      <w:r w:rsidR="006978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Муртузалиевой</w:t>
      </w:r>
      <w:proofErr w:type="spellEnd"/>
      <w:r w:rsidR="006978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П.И.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 довести настоящий приказ до сведения указанных в нем лиц под подпись и разместить объявление об усилении режимов на информационном стенде детского сада.</w:t>
      </w:r>
    </w:p>
    <w:p w:rsid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Pr="005F007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исполнением настоящего приказа</w:t>
      </w:r>
      <w:r w:rsidRPr="005F0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оставляю за собой.</w:t>
      </w:r>
    </w:p>
    <w:p w:rsidR="00925CAE" w:rsidRPr="005F007C" w:rsidRDefault="00925CAE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567"/>
        <w:gridCol w:w="1590"/>
        <w:gridCol w:w="352"/>
        <w:gridCol w:w="5288"/>
      </w:tblGrid>
      <w:tr w:rsidR="005F007C" w:rsidRPr="005F007C" w:rsidTr="005F007C">
        <w:trPr>
          <w:trHeight w:val="6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F007C" w:rsidRPr="005F007C" w:rsidRDefault="005F007C" w:rsidP="005F007C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F007C" w:rsidRPr="005F007C" w:rsidRDefault="005F007C" w:rsidP="005F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F007C" w:rsidRPr="005F007C" w:rsidRDefault="005F007C" w:rsidP="005F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F007C" w:rsidRPr="005F007C" w:rsidRDefault="005F007C" w:rsidP="005F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F007C" w:rsidRPr="005F007C" w:rsidRDefault="0069789A" w:rsidP="005F007C">
            <w:pPr>
              <w:autoSpaceDE w:val="0"/>
              <w:autoSpaceDN w:val="0"/>
              <w:adjustRightInd w:val="0"/>
              <w:spacing w:after="0" w:line="280" w:lineRule="atLeast"/>
              <w:ind w:left="330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Х.А.Сулейманова</w:t>
            </w:r>
            <w:proofErr w:type="spellEnd"/>
          </w:p>
        </w:tc>
      </w:tr>
    </w:tbl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007C" w:rsidRPr="00925CAE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925CAE">
        <w:rPr>
          <w:rFonts w:ascii="Times New Roman" w:hAnsi="Times New Roman" w:cs="Times New Roman"/>
          <w:color w:val="000000"/>
          <w:sz w:val="32"/>
          <w:szCs w:val="32"/>
        </w:rPr>
        <w:lastRenderedPageBreak/>
        <w:t>С приказом ознакомлены:</w:t>
      </w:r>
    </w:p>
    <w:tbl>
      <w:tblPr>
        <w:tblW w:w="10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6"/>
        <w:gridCol w:w="1319"/>
        <w:gridCol w:w="708"/>
        <w:gridCol w:w="5175"/>
      </w:tblGrid>
      <w:tr w:rsidR="005F007C" w:rsidRPr="005F007C" w:rsidTr="00925CAE">
        <w:trPr>
          <w:trHeight w:val="1068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F007C" w:rsidRPr="005F007C" w:rsidRDefault="0069789A" w:rsidP="0069789A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F007C" w:rsidRPr="005F007C" w:rsidRDefault="00925CAE" w:rsidP="005F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0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14.08</w:t>
            </w:r>
            <w:r w:rsidRPr="005F0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F00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F007C" w:rsidRPr="005F007C" w:rsidRDefault="005F007C" w:rsidP="005F007C">
            <w:pPr>
              <w:autoSpaceDE w:val="0"/>
              <w:autoSpaceDN w:val="0"/>
              <w:adjustRightInd w:val="0"/>
              <w:spacing w:after="0" w:line="280" w:lineRule="atLeast"/>
              <w:ind w:left="568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F007C" w:rsidRPr="005F007C" w:rsidRDefault="0069789A" w:rsidP="005F007C">
            <w:pPr>
              <w:autoSpaceDE w:val="0"/>
              <w:autoSpaceDN w:val="0"/>
              <w:adjustRightInd w:val="0"/>
              <w:spacing w:after="0" w:line="280" w:lineRule="atLeast"/>
              <w:ind w:left="319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П.И</w:t>
            </w:r>
          </w:p>
        </w:tc>
      </w:tr>
      <w:tr w:rsidR="005F007C" w:rsidRPr="005F007C" w:rsidTr="00925CAE">
        <w:trPr>
          <w:trHeight w:val="6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5F007C" w:rsidRPr="005F007C" w:rsidRDefault="005F007C" w:rsidP="005F007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0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Ответственный </w:t>
            </w:r>
            <w:r w:rsidRPr="005F00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за антитеррористическую защищенность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925CAE" w:rsidRPr="00925CAE" w:rsidRDefault="00925CAE" w:rsidP="0092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0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14.08</w:t>
            </w:r>
            <w:r w:rsidRPr="005F0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F00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2020</w:t>
            </w:r>
          </w:p>
          <w:p w:rsidR="00925CAE" w:rsidRPr="00925CAE" w:rsidRDefault="00925CAE" w:rsidP="0092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7C" w:rsidRPr="005F007C" w:rsidRDefault="005F007C" w:rsidP="0092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5F007C" w:rsidRPr="005F007C" w:rsidRDefault="005F007C" w:rsidP="005F007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56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5F007C" w:rsidRPr="005F007C" w:rsidRDefault="0069789A" w:rsidP="005F007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19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Л.П.Новикова</w:t>
            </w:r>
            <w:proofErr w:type="spellEnd"/>
          </w:p>
        </w:tc>
      </w:tr>
    </w:tbl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F007C" w:rsidRPr="005F007C" w:rsidRDefault="005F007C" w:rsidP="005F007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3F59" w:rsidRPr="005F007C" w:rsidRDefault="004F3F59">
      <w:pPr>
        <w:rPr>
          <w:rFonts w:ascii="Times New Roman" w:hAnsi="Times New Roman" w:cs="Times New Roman"/>
          <w:sz w:val="24"/>
          <w:szCs w:val="24"/>
        </w:rPr>
      </w:pPr>
    </w:p>
    <w:sectPr w:rsidR="004F3F59" w:rsidRPr="005F007C" w:rsidSect="00484508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437"/>
    <w:multiLevelType w:val="hybridMultilevel"/>
    <w:tmpl w:val="64E4FC4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A3D72AD"/>
    <w:multiLevelType w:val="hybridMultilevel"/>
    <w:tmpl w:val="5336AE9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FAF4D81"/>
    <w:multiLevelType w:val="hybridMultilevel"/>
    <w:tmpl w:val="0A940E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07C"/>
    <w:rsid w:val="004F3F59"/>
    <w:rsid w:val="005F007C"/>
    <w:rsid w:val="0069789A"/>
    <w:rsid w:val="00925CAE"/>
    <w:rsid w:val="00A604E9"/>
    <w:rsid w:val="00B35E6B"/>
    <w:rsid w:val="00D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B8D1"/>
  <w15:docId w15:val="{A737DA2B-EB8F-457C-B615-AEFD12EC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F00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5F007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5F007C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5F007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5F007C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5F007C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5F007C"/>
    <w:rPr>
      <w:b/>
      <w:bCs/>
    </w:rPr>
  </w:style>
  <w:style w:type="paragraph" w:styleId="a4">
    <w:name w:val="List Paragraph"/>
    <w:basedOn w:val="a"/>
    <w:uiPriority w:val="34"/>
    <w:qFormat/>
    <w:rsid w:val="005F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2020-09-29T13:32:00Z</cp:lastPrinted>
  <dcterms:created xsi:type="dcterms:W3CDTF">2020-07-17T15:51:00Z</dcterms:created>
  <dcterms:modified xsi:type="dcterms:W3CDTF">2020-09-29T13:32:00Z</dcterms:modified>
</cp:coreProperties>
</file>