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000"/>
      </w:tblPr>
      <w:tblGrid>
        <w:gridCol w:w="2660"/>
        <w:gridCol w:w="567"/>
        <w:gridCol w:w="11907"/>
      </w:tblGrid>
      <w:tr w:rsidR="00616B44" w:rsidRPr="0068020F" w:rsidTr="002F08C3">
        <w:trPr>
          <w:trHeight w:val="562"/>
        </w:trPr>
        <w:tc>
          <w:tcPr>
            <w:tcW w:w="2660" w:type="dxa"/>
            <w:vMerge w:val="restart"/>
          </w:tcPr>
          <w:p w:rsidR="00616B44" w:rsidRDefault="00616B44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6B44" w:rsidRDefault="00616B44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6B44" w:rsidRPr="0068020F" w:rsidRDefault="00616B44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Образовательная  область</w:t>
            </w:r>
          </w:p>
          <w:p w:rsidR="00616B44" w:rsidRDefault="00616B44" w:rsidP="002F08C3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16B44" w:rsidRPr="0068020F" w:rsidRDefault="00616B44" w:rsidP="002F08C3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2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Познавательное развитие</w:t>
            </w:r>
          </w:p>
          <w:p w:rsidR="00616B44" w:rsidRPr="0068020F" w:rsidRDefault="00616B44" w:rsidP="002F08C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  <w:p w:rsidR="00616B44" w:rsidRDefault="00616B44" w:rsidP="002F08C3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474" w:type="dxa"/>
            <w:gridSpan w:val="2"/>
          </w:tcPr>
          <w:p w:rsidR="00616B44" w:rsidRPr="0068020F" w:rsidRDefault="00616B44" w:rsidP="002F08C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Показатели     развития </w:t>
            </w:r>
            <w:r w:rsidRPr="00F141E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141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  детей  от  6 до 7  лет</w:t>
            </w:r>
          </w:p>
        </w:tc>
      </w:tr>
      <w:tr w:rsidR="00616B44" w:rsidRPr="00367E8E" w:rsidTr="002F08C3">
        <w:trPr>
          <w:trHeight w:val="211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367E8E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90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367E8E">
              <w:rPr>
                <w:rFonts w:ascii="Times New Roman" w:hAnsi="Times New Roman" w:cs="Times New Roman"/>
              </w:rPr>
              <w:t>Способен</w:t>
            </w:r>
            <w:proofErr w:type="gramEnd"/>
            <w:r w:rsidRPr="00367E8E">
              <w:rPr>
                <w:rFonts w:ascii="Times New Roman" w:hAnsi="Times New Roman" w:cs="Times New Roman"/>
              </w:rPr>
              <w:t xml:space="preserve">  конструировать объекты с учетом их функционального назначения</w:t>
            </w:r>
          </w:p>
        </w:tc>
      </w:tr>
      <w:tr w:rsidR="00616B44" w:rsidRPr="00367E8E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07" w:type="dxa"/>
          </w:tcPr>
          <w:p w:rsidR="00616B44" w:rsidRPr="00367E8E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 xml:space="preserve">Создает варианты конструкций одного и того же объекта по 2-3 условиям </w:t>
            </w:r>
          </w:p>
        </w:tc>
      </w:tr>
      <w:tr w:rsidR="00616B44" w:rsidRPr="00367E8E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07" w:type="dxa"/>
          </w:tcPr>
          <w:p w:rsidR="00616B44" w:rsidRPr="00367E8E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 xml:space="preserve">Создает разные конструкции из бумаги </w:t>
            </w:r>
          </w:p>
        </w:tc>
      </w:tr>
      <w:tr w:rsidR="00616B44" w:rsidRPr="00F402FC" w:rsidTr="002F08C3">
        <w:trPr>
          <w:trHeight w:val="202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4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Создает различные образы из природного материала с учетом его фактуры, цвета и формы </w:t>
            </w:r>
          </w:p>
        </w:tc>
      </w:tr>
      <w:tr w:rsidR="00616B44" w:rsidRPr="00F402FC" w:rsidTr="002F08C3">
        <w:trPr>
          <w:trHeight w:val="202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5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Создает и обыгрывает конструкцию, объединенную общей темой (коллективная работа) </w:t>
            </w:r>
          </w:p>
        </w:tc>
      </w:tr>
      <w:tr w:rsidR="00616B44" w:rsidRPr="00F402FC" w:rsidTr="002F08C3">
        <w:trPr>
          <w:trHeight w:val="421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Самостоятельно объединяет различные группы предметов, имеющие общий признак, в  единое      множество, удаляет из множества отдельные его части, устанавливает связи и отношения  между  целым и множеством и различными его частями, находит части целого множества и целое по   известным частям 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rPr>
                <w:rFonts w:cs="Times New Roman"/>
                <w:color w:val="000000"/>
              </w:rPr>
            </w:pPr>
            <w:r w:rsidRPr="00F402FC">
              <w:rPr>
                <w:rFonts w:cs="Times New Roman"/>
                <w:color w:val="000000"/>
              </w:rPr>
              <w:t>7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 xml:space="preserve">Считает до 10 и дальше (количественный и порядковый счет в пределах 20) 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Соотносит цифру (0-9) и количество предметов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Составляет и решает задачи в одно действие на сложение и вычитание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Различает  величины длину (ширину, высоту), объем (вместимость), массу (вес предмета), и  способы их измерения</w:t>
            </w:r>
            <w:proofErr w:type="gramEnd"/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Измеряет и сравнивает длины и объемы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Умеет делить предмет /фигуру на равные части, сравнивает целое и часть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Различает  и называет; отрезок, угол, круг, овал, многоугольник, шар, куб,  проводит их сравнение</w:t>
            </w:r>
            <w:proofErr w:type="gramEnd"/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представления о временных отношениях день/неделя/месяц, определяет время по часам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состав чисел первого десятка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Умеет получать каждое число прибавлением/вычитанием единицы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Ориентируется в окружающем пространстве и на плоскости, обозначает  взаимное расположение и направление движения объектов, пользуется знаковыми обозначениями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о своей семье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представление о ближайшем социальном окружении (детский сад, школа и библиотека и пр.)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Имеет представления и некоторые признаки предметов окружающего мира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367E8E" w:rsidRDefault="00616B44" w:rsidP="002F08C3">
            <w:pPr>
              <w:pStyle w:val="Default"/>
              <w:rPr>
                <w:rFonts w:ascii="Times New Roman" w:hAnsi="Times New Roman" w:cs="Times New Roman"/>
              </w:rPr>
            </w:pPr>
            <w:r w:rsidRPr="00367E8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Выбирает и группирует предметы в соответствии с познавательной задачей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герб, флаг, Гимн России, называет главный город страны, имеет  представление о родном крае, его достопримечательностях.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семейные праздники и традиции, некоторые государственные праздники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некоторых представителей животного мира (звери, птицы и т.д.) и имеет представления об их взаимодействии с человеком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характерные признаки времен года и соотносит с каждым сезоном  особенности жизни людей, животных, растений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Знает правила поведения на природе и соблюдает их</w:t>
            </w:r>
          </w:p>
        </w:tc>
      </w:tr>
      <w:tr w:rsidR="00616B44" w:rsidRPr="00F402FC" w:rsidTr="002F08C3">
        <w:trPr>
          <w:trHeight w:val="93"/>
        </w:trPr>
        <w:tc>
          <w:tcPr>
            <w:tcW w:w="2660" w:type="dxa"/>
            <w:vMerge/>
          </w:tcPr>
          <w:p w:rsidR="00616B44" w:rsidRDefault="00616B44" w:rsidP="002F08C3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616B44" w:rsidRPr="00F402FC" w:rsidRDefault="00616B44" w:rsidP="002F08C3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907" w:type="dxa"/>
          </w:tcPr>
          <w:p w:rsidR="00616B44" w:rsidRPr="00F402FC" w:rsidRDefault="00616B44" w:rsidP="002F08C3">
            <w:pPr>
              <w:pStyle w:val="Default"/>
              <w:ind w:left="12"/>
              <w:rPr>
                <w:rFonts w:ascii="Times New Roman" w:hAnsi="Times New Roman" w:cs="Times New Roman"/>
                <w:sz w:val="22"/>
                <w:szCs w:val="22"/>
              </w:rPr>
            </w:pPr>
            <w:r w:rsidRPr="00F402FC">
              <w:rPr>
                <w:rFonts w:ascii="Times New Roman" w:hAnsi="Times New Roman" w:cs="Times New Roman"/>
                <w:sz w:val="22"/>
                <w:szCs w:val="22"/>
              </w:rPr>
              <w:t>Устанавливает элементарные причинно-следственные связи между природными явлениями</w:t>
            </w:r>
          </w:p>
        </w:tc>
      </w:tr>
    </w:tbl>
    <w:p w:rsidR="00014448" w:rsidRDefault="00014448"/>
    <w:p w:rsidR="00616B44" w:rsidRDefault="00616B44"/>
    <w:p w:rsidR="00616B44" w:rsidRPr="00646324" w:rsidRDefault="00616B44" w:rsidP="00616B44">
      <w:pPr>
        <w:pStyle w:val="a4"/>
        <w:rPr>
          <w:sz w:val="24"/>
        </w:rPr>
      </w:pPr>
      <w:r w:rsidRPr="00646324">
        <w:rPr>
          <w:sz w:val="24"/>
        </w:rPr>
        <w:lastRenderedPageBreak/>
        <w:t xml:space="preserve">РЕЗУЛЬТАТЫ </w:t>
      </w:r>
      <w:r>
        <w:rPr>
          <w:sz w:val="24"/>
        </w:rPr>
        <w:t xml:space="preserve"> </w:t>
      </w:r>
      <w:r w:rsidRPr="00646324">
        <w:rPr>
          <w:sz w:val="24"/>
        </w:rPr>
        <w:t xml:space="preserve"> ОСВОЕНИЯ   ОБРАЗОВАТЕЛЬНОЙ ПРОГРАММЫ</w:t>
      </w:r>
    </w:p>
    <w:p w:rsidR="00616B44" w:rsidRPr="00C6531C" w:rsidRDefault="00616B44" w:rsidP="00616B44">
      <w:pPr>
        <w:spacing w:after="0"/>
        <w:jc w:val="center"/>
        <w:rPr>
          <w:b/>
          <w:bCs/>
          <w:sz w:val="28"/>
          <w:szCs w:val="28"/>
        </w:rPr>
      </w:pPr>
      <w:r w:rsidRPr="00C6531C">
        <w:rPr>
          <w:b/>
          <w:sz w:val="28"/>
          <w:szCs w:val="28"/>
        </w:rPr>
        <w:t xml:space="preserve">Направление развития    </w:t>
      </w:r>
      <w:r w:rsidRPr="00C6531C">
        <w:rPr>
          <w:b/>
          <w:sz w:val="28"/>
          <w:szCs w:val="28"/>
          <w:u w:val="single"/>
        </w:rPr>
        <w:t xml:space="preserve"> «Познавательное  развитие»</w:t>
      </w:r>
    </w:p>
    <w:p w:rsidR="00616B44" w:rsidRPr="00646324" w:rsidRDefault="00616B44" w:rsidP="00616B44">
      <w:pPr>
        <w:spacing w:after="0"/>
        <w:rPr>
          <w:b/>
          <w:bCs/>
        </w:rPr>
      </w:pPr>
      <w:r w:rsidRPr="00646324">
        <w:rPr>
          <w:b/>
          <w:bCs/>
        </w:rPr>
        <w:t xml:space="preserve">Группа </w:t>
      </w:r>
      <w:r w:rsidRPr="00646324">
        <w:rPr>
          <w:b/>
          <w:bCs/>
          <w:u w:val="single"/>
        </w:rPr>
        <w:t xml:space="preserve">______________  </w:t>
      </w:r>
      <w:r w:rsidRPr="00646324">
        <w:rPr>
          <w:b/>
          <w:bCs/>
        </w:rPr>
        <w:t xml:space="preserve">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</w:t>
      </w:r>
      <w:r w:rsidRPr="00646324">
        <w:rPr>
          <w:b/>
          <w:bCs/>
        </w:rPr>
        <w:t xml:space="preserve">      </w:t>
      </w:r>
      <w:r>
        <w:rPr>
          <w:b/>
          <w:bCs/>
        </w:rPr>
        <w:t xml:space="preserve">    </w:t>
      </w:r>
      <w:r w:rsidRPr="00646324">
        <w:rPr>
          <w:b/>
          <w:bCs/>
        </w:rPr>
        <w:t xml:space="preserve">  Дата _____________</w:t>
      </w:r>
    </w:p>
    <w:tbl>
      <w:tblPr>
        <w:tblStyle w:val="a3"/>
        <w:tblpPr w:leftFromText="180" w:rightFromText="180" w:vertAnchor="text" w:horzAnchor="margin" w:tblpY="412"/>
        <w:tblW w:w="15559" w:type="dxa"/>
        <w:tblLayout w:type="fixed"/>
        <w:tblLook w:val="04A0"/>
      </w:tblPr>
      <w:tblGrid>
        <w:gridCol w:w="1984"/>
        <w:gridCol w:w="959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5"/>
        <w:gridCol w:w="1701"/>
      </w:tblGrid>
      <w:tr w:rsidR="00616B44" w:rsidTr="002E0E32">
        <w:trPr>
          <w:cantSplit/>
          <w:trHeight w:val="417"/>
        </w:trPr>
        <w:tc>
          <w:tcPr>
            <w:tcW w:w="1984" w:type="dxa"/>
          </w:tcPr>
          <w:p w:rsidR="00616B44" w:rsidRPr="003E150E" w:rsidRDefault="00616B44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Ф.и. ребенка</w:t>
            </w:r>
          </w:p>
        </w:tc>
        <w:tc>
          <w:tcPr>
            <w:tcW w:w="959" w:type="dxa"/>
          </w:tcPr>
          <w:p w:rsidR="00616B44" w:rsidRPr="003E150E" w:rsidRDefault="00616B44" w:rsidP="002F08C3">
            <w:pPr>
              <w:jc w:val="center"/>
              <w:rPr>
                <w:b/>
                <w:sz w:val="20"/>
                <w:szCs w:val="20"/>
              </w:rPr>
            </w:pPr>
            <w:r w:rsidRPr="003E150E">
              <w:rPr>
                <w:b/>
                <w:sz w:val="20"/>
                <w:szCs w:val="20"/>
              </w:rPr>
              <w:t>Возраст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</w:t>
            </w:r>
          </w:p>
        </w:tc>
        <w:tc>
          <w:tcPr>
            <w:tcW w:w="404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405" w:type="dxa"/>
          </w:tcPr>
          <w:p w:rsidR="00616B44" w:rsidRPr="003E150E" w:rsidRDefault="00616B44" w:rsidP="002F08C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</w:t>
            </w:r>
          </w:p>
        </w:tc>
        <w:tc>
          <w:tcPr>
            <w:tcW w:w="1701" w:type="dxa"/>
            <w:vAlign w:val="center"/>
          </w:tcPr>
          <w:p w:rsidR="00616B44" w:rsidRPr="003E150E" w:rsidRDefault="00616B44" w:rsidP="00616B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Личностное развитие воспитанника</w:t>
            </w: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/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Pr="009D4100" w:rsidRDefault="00616B44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Pr="009D4100" w:rsidRDefault="00616B44" w:rsidP="002F08C3">
            <w:pPr>
              <w:jc w:val="center"/>
              <w:rPr>
                <w:b/>
              </w:rPr>
            </w:pP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  <w:tr w:rsidR="00616B44" w:rsidTr="002E0E32">
        <w:tc>
          <w:tcPr>
            <w:tcW w:w="1984" w:type="dxa"/>
          </w:tcPr>
          <w:p w:rsidR="00616B44" w:rsidRPr="009D4100" w:rsidRDefault="00616B44" w:rsidP="002F08C3">
            <w:pPr>
              <w:jc w:val="center"/>
              <w:rPr>
                <w:b/>
              </w:rPr>
            </w:pPr>
            <w:r w:rsidRPr="009D4100">
              <w:rPr>
                <w:b/>
              </w:rPr>
              <w:t>Итоговая</w:t>
            </w:r>
          </w:p>
        </w:tc>
        <w:tc>
          <w:tcPr>
            <w:tcW w:w="959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4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405" w:type="dxa"/>
          </w:tcPr>
          <w:p w:rsidR="00616B44" w:rsidRDefault="00616B44" w:rsidP="002F08C3">
            <w:pPr>
              <w:jc w:val="center"/>
            </w:pPr>
          </w:p>
        </w:tc>
        <w:tc>
          <w:tcPr>
            <w:tcW w:w="1701" w:type="dxa"/>
          </w:tcPr>
          <w:p w:rsidR="00616B44" w:rsidRDefault="00616B44" w:rsidP="002F08C3">
            <w:pPr>
              <w:jc w:val="center"/>
            </w:pPr>
          </w:p>
        </w:tc>
      </w:tr>
    </w:tbl>
    <w:p w:rsidR="00616B44" w:rsidRPr="00895FE0" w:rsidRDefault="00616B44" w:rsidP="00616B44">
      <w:pPr>
        <w:pStyle w:val="a4"/>
        <w:jc w:val="left"/>
        <w:rPr>
          <w:u w:val="single"/>
        </w:rPr>
      </w:pPr>
    </w:p>
    <w:p w:rsidR="00616B44" w:rsidRDefault="00616B44" w:rsidP="00616B44">
      <w:pPr>
        <w:jc w:val="center"/>
      </w:pPr>
      <w:r>
        <w:t xml:space="preserve">Фиксация  показателей  - не  </w:t>
      </w:r>
      <w:proofErr w:type="gramStart"/>
      <w:r>
        <w:t>сформирован</w:t>
      </w:r>
      <w:proofErr w:type="gramEnd"/>
      <w:r>
        <w:t xml:space="preserve">  –</w:t>
      </w:r>
      <w:r w:rsidRPr="00646324">
        <w:rPr>
          <w:b/>
        </w:rPr>
        <w:t xml:space="preserve"> 0</w:t>
      </w:r>
      <w:r>
        <w:t xml:space="preserve">        находится  в  стадии    становления   </w:t>
      </w:r>
      <w:r w:rsidRPr="00646324">
        <w:rPr>
          <w:b/>
        </w:rPr>
        <w:t>-</w:t>
      </w:r>
      <w:r>
        <w:rPr>
          <w:b/>
        </w:rPr>
        <w:t xml:space="preserve"> </w:t>
      </w:r>
      <w:r w:rsidRPr="00646324">
        <w:rPr>
          <w:b/>
        </w:rPr>
        <w:t>А</w:t>
      </w:r>
      <w:r>
        <w:t xml:space="preserve">     сформирован  </w:t>
      </w:r>
      <w:r w:rsidRPr="00646324">
        <w:rPr>
          <w:b/>
        </w:rPr>
        <w:t>( +)</w:t>
      </w:r>
    </w:p>
    <w:p w:rsidR="00616B44" w:rsidRDefault="00616B44"/>
    <w:sectPr w:rsidR="00616B44" w:rsidSect="00616B44">
      <w:pgSz w:w="16838" w:h="11906" w:orient="landscape"/>
      <w:pgMar w:top="851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6B44"/>
    <w:rsid w:val="00014448"/>
    <w:rsid w:val="000C2D38"/>
    <w:rsid w:val="003A4B2B"/>
    <w:rsid w:val="00424100"/>
    <w:rsid w:val="00616B44"/>
    <w:rsid w:val="006217BB"/>
    <w:rsid w:val="00821984"/>
    <w:rsid w:val="00A35103"/>
    <w:rsid w:val="00D7680A"/>
    <w:rsid w:val="00D9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B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59"/>
    <w:rsid w:val="00616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616B44"/>
    <w:pPr>
      <w:spacing w:after="0" w:line="240" w:lineRule="auto"/>
      <w:jc w:val="center"/>
    </w:pPr>
    <w:rPr>
      <w:rFonts w:eastAsia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616B44"/>
    <w:rPr>
      <w:rFonts w:eastAsia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</dc:creator>
  <cp:keywords/>
  <dc:description/>
  <cp:lastModifiedBy>vospitatel</cp:lastModifiedBy>
  <cp:revision>2</cp:revision>
  <dcterms:created xsi:type="dcterms:W3CDTF">2015-09-24T13:17:00Z</dcterms:created>
  <dcterms:modified xsi:type="dcterms:W3CDTF">2015-09-24T13:55:00Z</dcterms:modified>
</cp:coreProperties>
</file>