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6BB7" w:rsidRDefault="00BB6BB7" w:rsidP="00BB6BB7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B6BB7">
        <w:rPr>
          <w:rFonts w:ascii="Verdana" w:eastAsia="Times New Roman" w:hAnsi="Verdana" w:cs="Times New Roman"/>
          <w:sz w:val="28"/>
          <w:szCs w:val="28"/>
          <w:lang w:eastAsia="ru-RU"/>
        </w:rPr>
        <w:t>Перспективное планирование по физической культуре</w:t>
      </w:r>
    </w:p>
    <w:p w:rsidR="00BB6BB7" w:rsidRPr="00BB6BB7" w:rsidRDefault="00BB6BB7" w:rsidP="00BB6BB7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sz w:val="28"/>
          <w:szCs w:val="28"/>
          <w:lang w:eastAsia="ru-RU"/>
        </w:rPr>
      </w:pPr>
    </w:p>
    <w:p w:rsidR="00BB6BB7" w:rsidRPr="00BB6BB7" w:rsidRDefault="00BB6BB7" w:rsidP="00BB6BB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sz w:val="28"/>
          <w:szCs w:val="28"/>
          <w:lang w:eastAsia="ru-RU"/>
        </w:rPr>
      </w:pPr>
      <w:hyperlink r:id="rId4" w:history="1">
        <w:r w:rsidRPr="00BB6BB7">
          <w:rPr>
            <w:rStyle w:val="a3"/>
            <w:rFonts w:ascii="Verdana" w:eastAsia="Times New Roman" w:hAnsi="Verdana" w:cs="Times New Roman"/>
            <w:sz w:val="28"/>
            <w:szCs w:val="28"/>
            <w:lang w:eastAsia="ru-RU"/>
          </w:rPr>
          <w:t>1младшая</w:t>
        </w:r>
      </w:hyperlink>
      <w:r w:rsidRPr="00BB6BB7">
        <w:rPr>
          <w:rFonts w:ascii="Verdana" w:eastAsia="Times New Roman" w:hAnsi="Verdana" w:cs="Times New Roman"/>
          <w:sz w:val="28"/>
          <w:szCs w:val="28"/>
          <w:lang w:eastAsia="ru-RU"/>
        </w:rPr>
        <w:t>  группа</w:t>
      </w:r>
    </w:p>
    <w:p w:rsidR="00BB6BB7" w:rsidRPr="00BB6BB7" w:rsidRDefault="00BB6BB7" w:rsidP="00BB6BB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sz w:val="28"/>
          <w:szCs w:val="28"/>
          <w:lang w:eastAsia="ru-RU"/>
        </w:rPr>
      </w:pPr>
      <w:hyperlink r:id="rId5" w:history="1">
        <w:r w:rsidRPr="00BB6BB7">
          <w:rPr>
            <w:rStyle w:val="a3"/>
            <w:rFonts w:ascii="Verdana" w:eastAsia="Times New Roman" w:hAnsi="Verdana" w:cs="Times New Roman"/>
            <w:sz w:val="28"/>
            <w:szCs w:val="28"/>
            <w:lang w:eastAsia="ru-RU"/>
          </w:rPr>
          <w:t>2 младшая группа</w:t>
        </w:r>
      </w:hyperlink>
    </w:p>
    <w:bookmarkStart w:id="0" w:name="_GoBack"/>
    <w:bookmarkEnd w:id="0"/>
    <w:p w:rsidR="00BB6BB7" w:rsidRPr="00BB6BB7" w:rsidRDefault="00BB6BB7" w:rsidP="00BB6BB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B6BB7">
        <w:rPr>
          <w:rFonts w:ascii="Verdana" w:eastAsia="Times New Roman" w:hAnsi="Verdana" w:cs="Times New Roman"/>
          <w:sz w:val="28"/>
          <w:szCs w:val="28"/>
          <w:lang w:eastAsia="ru-RU"/>
        </w:rPr>
        <w:fldChar w:fldCharType="begin"/>
      </w:r>
      <w:r w:rsidRPr="00BB6BB7">
        <w:rPr>
          <w:rFonts w:ascii="Verdana" w:eastAsia="Times New Roman" w:hAnsi="Verdana" w:cs="Times New Roman"/>
          <w:sz w:val="28"/>
          <w:szCs w:val="28"/>
          <w:lang w:eastAsia="ru-RU"/>
        </w:rPr>
        <w:instrText xml:space="preserve"> HYPERLINK "http://detsad37.ucoz.ru/srednjaja_gruppa.docx" </w:instrText>
      </w:r>
      <w:r w:rsidRPr="00BB6BB7">
        <w:rPr>
          <w:rFonts w:ascii="Verdana" w:eastAsia="Times New Roman" w:hAnsi="Verdana" w:cs="Times New Roman"/>
          <w:sz w:val="28"/>
          <w:szCs w:val="28"/>
          <w:lang w:eastAsia="ru-RU"/>
        </w:rPr>
        <w:fldChar w:fldCharType="separate"/>
      </w:r>
      <w:r w:rsidRPr="00BB6BB7">
        <w:rPr>
          <w:rStyle w:val="a3"/>
          <w:rFonts w:ascii="Verdana" w:eastAsia="Times New Roman" w:hAnsi="Verdana" w:cs="Times New Roman"/>
          <w:sz w:val="28"/>
          <w:szCs w:val="28"/>
          <w:lang w:eastAsia="ru-RU"/>
        </w:rPr>
        <w:t>средняя группа</w:t>
      </w:r>
      <w:r w:rsidRPr="00BB6BB7">
        <w:rPr>
          <w:rFonts w:ascii="Verdana" w:eastAsia="Times New Roman" w:hAnsi="Verdana" w:cs="Times New Roman"/>
          <w:sz w:val="28"/>
          <w:szCs w:val="28"/>
          <w:lang w:eastAsia="ru-RU"/>
        </w:rPr>
        <w:fldChar w:fldCharType="end"/>
      </w:r>
    </w:p>
    <w:p w:rsidR="00BB6BB7" w:rsidRPr="00BB6BB7" w:rsidRDefault="00BB6BB7" w:rsidP="00BB6BB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sz w:val="28"/>
          <w:szCs w:val="28"/>
          <w:lang w:eastAsia="ru-RU"/>
        </w:rPr>
      </w:pPr>
      <w:hyperlink r:id="rId6" w:history="1">
        <w:r w:rsidRPr="00BB6BB7">
          <w:rPr>
            <w:rStyle w:val="a3"/>
            <w:rFonts w:ascii="Verdana" w:eastAsia="Times New Roman" w:hAnsi="Verdana" w:cs="Times New Roman"/>
            <w:sz w:val="28"/>
            <w:szCs w:val="28"/>
            <w:lang w:eastAsia="ru-RU"/>
          </w:rPr>
          <w:t>старшая группа</w:t>
        </w:r>
      </w:hyperlink>
    </w:p>
    <w:p w:rsidR="00BB6BB7" w:rsidRPr="00BB6BB7" w:rsidRDefault="00BB6BB7" w:rsidP="00BB6BB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sz w:val="28"/>
          <w:szCs w:val="28"/>
          <w:lang w:eastAsia="ru-RU"/>
        </w:rPr>
      </w:pPr>
      <w:hyperlink r:id="rId7" w:history="1">
        <w:r w:rsidRPr="00BB6BB7">
          <w:rPr>
            <w:rStyle w:val="a3"/>
            <w:rFonts w:ascii="Verdana" w:eastAsia="Times New Roman" w:hAnsi="Verdana" w:cs="Times New Roman"/>
            <w:sz w:val="28"/>
            <w:szCs w:val="28"/>
            <w:lang w:eastAsia="ru-RU"/>
          </w:rPr>
          <w:t>подготовительная группа</w:t>
        </w:r>
      </w:hyperlink>
    </w:p>
    <w:p w:rsidR="00BB6BB7" w:rsidRPr="00BB6BB7" w:rsidRDefault="00BB6BB7" w:rsidP="00BB6BB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sz w:val="28"/>
          <w:szCs w:val="28"/>
          <w:lang w:eastAsia="ru-RU"/>
        </w:rPr>
      </w:pPr>
      <w:hyperlink r:id="rId8" w:history="1">
        <w:r w:rsidRPr="00BB6BB7">
          <w:rPr>
            <w:rStyle w:val="a3"/>
            <w:rFonts w:ascii="Verdana" w:eastAsia="Times New Roman" w:hAnsi="Verdana" w:cs="Times New Roman"/>
            <w:sz w:val="28"/>
            <w:szCs w:val="28"/>
            <w:lang w:eastAsia="ru-RU"/>
          </w:rPr>
          <w:t>Гимнастика в стихах</w:t>
        </w:r>
      </w:hyperlink>
    </w:p>
    <w:p w:rsidR="00BB6BB7" w:rsidRPr="00BB6BB7" w:rsidRDefault="00BB6BB7" w:rsidP="00BB6BB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sz w:val="28"/>
          <w:szCs w:val="28"/>
          <w:lang w:eastAsia="ru-RU"/>
        </w:rPr>
      </w:pPr>
      <w:hyperlink r:id="rId9" w:history="1">
        <w:r w:rsidRPr="00BB6BB7">
          <w:rPr>
            <w:rStyle w:val="a3"/>
            <w:rFonts w:ascii="Verdana" w:eastAsia="Times New Roman" w:hAnsi="Verdana" w:cs="Times New Roman"/>
            <w:sz w:val="28"/>
            <w:szCs w:val="28"/>
            <w:lang w:eastAsia="ru-RU"/>
          </w:rPr>
          <w:t>Консультация для педагогов "Подвижные игры в режиме дня"</w:t>
        </w:r>
      </w:hyperlink>
    </w:p>
    <w:p w:rsidR="00BB6BB7" w:rsidRPr="00BB6BB7" w:rsidRDefault="00BB6BB7" w:rsidP="00BB6BB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sz w:val="28"/>
          <w:szCs w:val="28"/>
          <w:lang w:eastAsia="ru-RU"/>
        </w:rPr>
      </w:pPr>
      <w:hyperlink r:id="rId10" w:history="1">
        <w:r w:rsidRPr="00BB6BB7">
          <w:rPr>
            <w:rStyle w:val="a3"/>
            <w:rFonts w:ascii="Verdana" w:eastAsia="Times New Roman" w:hAnsi="Verdana" w:cs="Times New Roman"/>
            <w:sz w:val="28"/>
            <w:szCs w:val="28"/>
            <w:lang w:eastAsia="ru-RU"/>
          </w:rPr>
          <w:t>Консультация для педагогов "Реализация образовательной области "Физическая культура" в соответствии с ФГОС ДО"</w:t>
        </w:r>
      </w:hyperlink>
    </w:p>
    <w:p w:rsidR="00BB6BB7" w:rsidRPr="00BB6BB7" w:rsidRDefault="00BB6BB7" w:rsidP="00BB6BB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sz w:val="28"/>
          <w:szCs w:val="28"/>
          <w:lang w:eastAsia="ru-RU"/>
        </w:rPr>
      </w:pPr>
      <w:hyperlink r:id="rId11" w:history="1">
        <w:r w:rsidRPr="00BB6BB7">
          <w:rPr>
            <w:rStyle w:val="a3"/>
            <w:rFonts w:ascii="Verdana" w:eastAsia="Times New Roman" w:hAnsi="Verdana" w:cs="Times New Roman"/>
            <w:sz w:val="28"/>
            <w:szCs w:val="28"/>
            <w:lang w:eastAsia="ru-RU"/>
          </w:rPr>
          <w:t>Модель режима двигательной активности</w:t>
        </w:r>
      </w:hyperlink>
    </w:p>
    <w:p w:rsidR="00BB6BB7" w:rsidRPr="00BB6BB7" w:rsidRDefault="00BB6BB7" w:rsidP="00BB6BB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sz w:val="28"/>
          <w:szCs w:val="28"/>
          <w:lang w:eastAsia="ru-RU"/>
        </w:rPr>
      </w:pPr>
      <w:hyperlink r:id="rId12" w:history="1">
        <w:r w:rsidRPr="00BB6BB7">
          <w:rPr>
            <w:rStyle w:val="a3"/>
            <w:rFonts w:ascii="Verdana" w:eastAsia="Times New Roman" w:hAnsi="Verdana" w:cs="Times New Roman"/>
            <w:sz w:val="28"/>
            <w:szCs w:val="28"/>
            <w:lang w:eastAsia="ru-RU"/>
          </w:rPr>
          <w:t>Речитатив</w:t>
        </w:r>
      </w:hyperlink>
    </w:p>
    <w:p w:rsidR="008C1EC7" w:rsidRPr="00BB6BB7" w:rsidRDefault="00BB6BB7" w:rsidP="00BB6BB7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B6BB7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</w:t>
      </w:r>
    </w:p>
    <w:p w:rsidR="008C1EC7" w:rsidRPr="006321F6" w:rsidRDefault="008C1EC7" w:rsidP="008C1EC7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2F375D" w:rsidRDefault="002F375D"/>
    <w:sectPr w:rsidR="002F37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EC7"/>
    <w:rsid w:val="002F375D"/>
    <w:rsid w:val="008C1EC7"/>
    <w:rsid w:val="00BB6BB7"/>
    <w:rsid w:val="00CD3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3E326"/>
  <w15:chartTrackingRefBased/>
  <w15:docId w15:val="{52CAF396-5E04-4D64-BA4B-7189E3935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1EC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D35F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tsad37.ucoz.ru/gimnastika_v_stikhakh.doc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detsad37.ucoz.ru/podgotov.docx" TargetMode="External"/><Relationship Id="rId12" Type="http://schemas.openxmlformats.org/officeDocument/2006/relationships/hyperlink" Target="http://detsad37.ucoz.ru/rechitativ.doc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etsad37.ucoz.ru/starshaja.docx" TargetMode="External"/><Relationship Id="rId11" Type="http://schemas.openxmlformats.org/officeDocument/2006/relationships/hyperlink" Target="http://detsad37.ucoz.ru/model_rezhima_dvigatelnoj_aktivnosti.docx" TargetMode="External"/><Relationship Id="rId5" Type="http://schemas.openxmlformats.org/officeDocument/2006/relationships/hyperlink" Target="http://detsad37.ucoz.ru/2_mladshaja.docx" TargetMode="External"/><Relationship Id="rId10" Type="http://schemas.openxmlformats.org/officeDocument/2006/relationships/hyperlink" Target="http://detsad37.ucoz.ru/2014/2015/realizacija_obrazovatelnoj_oblasti.docx" TargetMode="External"/><Relationship Id="rId4" Type="http://schemas.openxmlformats.org/officeDocument/2006/relationships/hyperlink" Target="http://detsad37.ucoz.ru/1_mladshaja.docx" TargetMode="External"/><Relationship Id="rId9" Type="http://schemas.openxmlformats.org/officeDocument/2006/relationships/hyperlink" Target="http://detsad37.ucoz.ru/podvizhnye_igry_v_rezhime_dnja.docx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Халимат</dc:creator>
  <cp:keywords/>
  <dc:description/>
  <cp:lastModifiedBy>Халимат</cp:lastModifiedBy>
  <cp:revision>2</cp:revision>
  <dcterms:created xsi:type="dcterms:W3CDTF">2018-12-08T08:00:00Z</dcterms:created>
  <dcterms:modified xsi:type="dcterms:W3CDTF">2018-12-08T08:00:00Z</dcterms:modified>
</cp:coreProperties>
</file>