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8CA" w:rsidRPr="000548CA" w:rsidRDefault="000548CA" w:rsidP="000548CA">
      <w:pPr>
        <w:shd w:val="clear" w:color="auto" w:fill="FEFEFE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Комплектование казенных образовательных учреждений города Избербаш</w:t>
      </w:r>
      <w:bookmarkEnd w:id="0"/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реализующих общеобразовательные программы дошкольного образования, подведомственных Администрации города Избербаш, расположенных на территории города Избербаш (далее – учреждение) осуществляется комиссией Управления образования города Избербаша по комплектованию казенных образовательных учреждений города Избербаш, реализующих общеобразовательные программы дошкольного образования соответствующего административного округа города Избербаш и комиссией Управления образования города Избербаш по комплектованию казенных образовательных учреждений города Избербаш, реализующих общеобразовательные программы дошкольного образования компенсирующей и оздоровительной направленности (далее – Комиссии).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Комиссии в своей деятельности руководствуются федеральным и региональным законодательством, нормативными правовыми актами органов местного самоуправления города Избербаш, на основании Положения о порядке комплектования казенных образовательных учреждений, реализующих общеобразовательные программы дошкольного. Комплектование учреждений осуществляется с 1 марта до 1 июля ежегодно. С 1 июля до 1 августа ежегодно Комиссия не осуществляет свою деятельность по комплектованию. В остальное время проводится комплектование учреждений на освободившиеся места.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Регистрация ребенка в комиссии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</w:p>
    <w:p w:rsidR="000548CA" w:rsidRPr="000548CA" w:rsidRDefault="000548CA" w:rsidP="000548C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Постановка детей на очередь в Учреждение осуществляется Комиссией путем регистрации детей, проживающих на территории города Избербаш, в Книге учета на основании:</w:t>
      </w:r>
    </w:p>
    <w:p w:rsidR="000548CA" w:rsidRPr="000548CA" w:rsidRDefault="000548CA" w:rsidP="000548C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</w:p>
    <w:p w:rsidR="000548CA" w:rsidRPr="000548CA" w:rsidRDefault="000548CA" w:rsidP="000548CA">
      <w:pPr>
        <w:shd w:val="clear" w:color="auto" w:fill="FEFEFE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 паспорта одного из родителей (законных представителей) ребенка;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 свидетельства о рождении ребенка;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 документа, подтверждающего право на льготу в соответствии с действующим законодательством.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</w:p>
    <w:p w:rsidR="000548CA" w:rsidRPr="000548CA" w:rsidRDefault="000548CA" w:rsidP="000548C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Для постановки детей на очередь в учреждение родители (законные представители) ребенка могут обратиться:</w:t>
      </w:r>
    </w:p>
    <w:p w:rsidR="000548CA" w:rsidRPr="000548CA" w:rsidRDefault="000548CA" w:rsidP="000548C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</w:p>
    <w:p w:rsidR="000548CA" w:rsidRPr="000548CA" w:rsidRDefault="000548CA" w:rsidP="000548CA">
      <w:pPr>
        <w:shd w:val="clear" w:color="auto" w:fill="FEFEFE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· в </w:t>
      </w:r>
      <w:proofErr w:type="spellStart"/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комиссиюУправления</w:t>
      </w:r>
      <w:proofErr w:type="spellEnd"/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образования Администрации города Избербаш по комплектованию казенных образовательных учреждений города Избербаш, реализующих общеобразовательные программы дошкольного образования советского округа города Избербаш с понедельника по четверг с 9.00 до 12.00 по адресу: г. Избербаш – ул. Ленина,2;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· на официальный портал Администрации города Избербаш в ежедневном круглосуточном режиме.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После регистрации детей в Книге учета родителям (законным представителям) ребенка специалистом Комиссии выдается Уведомление о регистрации в Книге учета (далее – Уведомление). В Уведомлении указывается фамилия, имя ребенка, дата рождения ребенка, дата регистрации в единой Книге учета, регистрационный номер в Книге учета, наименование учреждения, в которое зарегистрирован ребенок, наличие льготы, сроки комплектования учреждений, адрес и режим работы Комиссии. На Уведомлении ставится штамп Комиссии и подпись члена Комиссии.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случае изменения места жительства ребенка в пределах города Избербаш дата его первичной регистрации в очереди сохраняется при условии подачи документов в соответствующую Комиссию по измененному месту жительства.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Правила приема на обучение в МКДОУ ЦРР-ДС№12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58965AC2" wp14:editId="3F8193FD">
                <wp:extent cx="304800" cy="295275"/>
                <wp:effectExtent l="0" t="0" r="0" b="0"/>
                <wp:docPr id="6" name="AutoShape 4" descr="https://dag-tsrr-12.tvoysadik.ru/images/tsdag_tsrr_12_new/NR4e2f1c9762b4a76cfd3ad3aac5b96aac.png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3EEDCD" id="AutoShape 4" o:spid="_x0000_s1026" alt="https://dag-tsrr-12.tvoysadik.ru/images/tsdag_tsrr_12_new/NR4e2f1c9762b4a76cfd3ad3aac5b96aac.png" href="https://www.gosuslugi.ru/89434/1/info" style="width:24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Порядок</w:t>
      </w: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зачисления в детский сад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6" w:history="1">
        <w:r w:rsidRPr="000548CA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Положение</w:t>
        </w:r>
      </w:hyperlink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о порядке комплектования муниципальных образовательных учреждений города, реализующих основную общеобразовательную программу дошкольного образования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7" w:history="1">
        <w:r w:rsidRPr="000548CA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Положение</w:t>
        </w:r>
      </w:hyperlink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о порядке комплектования МОУ </w:t>
      </w:r>
      <w:proofErr w:type="spellStart"/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города,реализующих</w:t>
      </w:r>
      <w:proofErr w:type="spellEnd"/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ООП ДО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" w:history="1">
        <w:r w:rsidRPr="000548CA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Регламент работы показателей в автоматизированной информационной системе "Электронный детский сад"</w:t>
        </w:r>
      </w:hyperlink>
    </w:p>
    <w:p w:rsidR="000548CA" w:rsidRPr="000548CA" w:rsidRDefault="000548CA" w:rsidP="000548CA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1B2497A6" wp14:editId="22FCF7A2">
                <wp:extent cx="304800" cy="304800"/>
                <wp:effectExtent l="0" t="0" r="0" b="0"/>
                <wp:docPr id="5" name="AutoShape 5" descr="https://dag-tsrr-12.tvoysadik.ru/images/tsdag_tsrr_12_new/NR4e2f1c9762b4a76cfd3ad3aac5b96aac.png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F1FEC5" id="AutoShape 5" o:spid="_x0000_s1026" alt="https://dag-tsrr-12.tvoysadik.ru/images/tsdag_tsrr_12_new/NR4e2f1c9762b4a76cfd3ad3aac5b96aac.png" href="https://www.gosuslugi.ru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hyperlink r:id="rId10" w:history="1">
        <w:r w:rsidRPr="000548CA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Прием заявлений</w:t>
        </w:r>
      </w:hyperlink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постановка на учет детей в образовательную организацию, реализующую основную образовательную программу дошкольного образования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</w:p>
    <w:p w:rsidR="000548CA" w:rsidRPr="000548CA" w:rsidRDefault="000548CA" w:rsidP="000548C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Регистрация в журнале учета ДОУД ля регистрации детей в журнале учета в ДОУ родителям (законным представителям) необходимо представить следующие документы:</w:t>
      </w:r>
    </w:p>
    <w:p w:rsidR="000548CA" w:rsidRPr="000548CA" w:rsidRDefault="000548CA" w:rsidP="000548C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</w:p>
    <w:p w:rsidR="000548CA" w:rsidRPr="000548CA" w:rsidRDefault="000548CA" w:rsidP="000548C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Заявление о постановке на учет;</w:t>
      </w:r>
    </w:p>
    <w:p w:rsidR="000548CA" w:rsidRPr="000548CA" w:rsidRDefault="000548CA" w:rsidP="000548C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Удостоверение личности родителей (законных представителей) (оригинал и копия);</w:t>
      </w:r>
    </w:p>
    <w:p w:rsidR="000548CA" w:rsidRPr="000548CA" w:rsidRDefault="000548CA" w:rsidP="000548C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Свидетельство о рождении ребенка (оригинал и копия);</w:t>
      </w:r>
    </w:p>
    <w:p w:rsidR="000548CA" w:rsidRPr="000548CA" w:rsidRDefault="000548CA" w:rsidP="000548C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Свидетельство о регистрации ребенка по месту жительства (по месту пребывания) на территории города Избербаша;</w:t>
      </w:r>
    </w:p>
    <w:p w:rsidR="000548CA" w:rsidRPr="000548CA" w:rsidRDefault="000548CA" w:rsidP="000548C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Документ, подтверждающий право первоочередного или внеочередного получения путевки в дошкольное образовательное учреждение.</w:t>
      </w:r>
    </w:p>
    <w:p w:rsidR="000548CA" w:rsidRPr="000548CA" w:rsidRDefault="000548CA" w:rsidP="000548CA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Дошкольное образовательное учреждение может осуществлять прием заявления в форме электронного документа с использованием информационно-телекоммуникационных сетей общего пользования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Регистрационный номер в журнале учета присваивается со дня представления в дошкольное образовательное учреждение вышеуказанных документов родителями (законными представителями) лично</w:t>
      </w: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После регистрации в журнале учета дошкольное образовательное учреждение выдает родителям (законным представителям) письменное уведомление, содержащее </w:t>
      </w: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информацию о дате и номере регистрации в данном дошкольном образовательном учреждении.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noProof/>
          <w:color w:val="000000"/>
          <w:sz w:val="18"/>
          <w:szCs w:val="18"/>
          <w:lang w:eastAsia="ru-RU"/>
        </w:rPr>
        <mc:AlternateContent>
          <mc:Choice Requires="wps">
            <w:drawing>
              <wp:inline distT="0" distB="0" distL="0" distR="0" wp14:anchorId="65DA869B" wp14:editId="08825F04">
                <wp:extent cx="304800" cy="304800"/>
                <wp:effectExtent l="0" t="0" r="0" b="0"/>
                <wp:docPr id="4" name="AutoShape 6" descr="https://dag-tsrr-12.tvoysadik.ru/images/tsdag_tsrr_12_new/NRd7aab1ee4cb17d81dbc1f4c79e836506.png">
                  <a:hlinkClick xmlns:a="http://schemas.openxmlformats.org/drawingml/2006/main" r:id="rId1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250941" id="AutoShape 6" o:spid="_x0000_s1026" alt="https://dag-tsrr-12.tvoysadik.ru/images/tsdag_tsrr_12_new/NRd7aab1ee4cb17d81dbc1f4c79e836506.png" href="https://doorinworld.ru/zakonodatelstvo/perechen-lgotnykh-kategoriy-grazhdan-imeyushchikh-vneocherednoe-i-pervoocherednoe-pravo-na-predostav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hyperlink r:id="rId12" w:history="1">
        <w:r w:rsidRPr="000548CA">
          <w:rPr>
            <w:rFonts w:ascii="Verdana" w:eastAsia="Times New Roman" w:hAnsi="Verdana" w:cs="Times New Roman"/>
            <w:color w:val="000000"/>
            <w:sz w:val="18"/>
            <w:szCs w:val="18"/>
            <w:u w:val="single"/>
            <w:lang w:eastAsia="ru-RU"/>
          </w:rPr>
          <w:t>Внеочередное</w:t>
        </w:r>
      </w:hyperlink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 первоочередное получение путевки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Документы для получения путевки в ДОУ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br/>
      </w:r>
    </w:p>
    <w:p w:rsidR="000548CA" w:rsidRPr="000548CA" w:rsidRDefault="000548CA" w:rsidP="000548C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Для получения путевки в ДОУ родителям (законным представителям) необходимо представить следующие документы: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заявление о приеме ребенка в дошкольное образовательное учреждение</w:t>
      </w:r>
    </w:p>
    <w:p w:rsidR="000548CA" w:rsidRPr="000548CA" w:rsidRDefault="000548CA" w:rsidP="000548C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удостоверение личности родителей (законных представителей) (оригинал и копия);</w:t>
      </w:r>
    </w:p>
    <w:p w:rsidR="000548CA" w:rsidRPr="000548CA" w:rsidRDefault="000548CA" w:rsidP="000548C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свидетельство о рождении ребенка (оригинал и копия);</w:t>
      </w:r>
    </w:p>
    <w:p w:rsidR="000548CA" w:rsidRPr="000548CA" w:rsidRDefault="000548CA" w:rsidP="000548C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свидетельство о регистрации ребенка по месту жительства (по месту пребывания) на территории города Избербаш;</w:t>
      </w:r>
    </w:p>
    <w:p w:rsidR="000548CA" w:rsidRPr="000548CA" w:rsidRDefault="000548CA" w:rsidP="000548C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оформленная в установленном порядке медицинская карта;</w:t>
      </w:r>
    </w:p>
    <w:p w:rsidR="000548CA" w:rsidRPr="000548CA" w:rsidRDefault="000548CA" w:rsidP="000548C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заключение территориальной психолого-медико-педагогической комиссии</w:t>
      </w:r>
    </w:p>
    <w:p w:rsidR="000548CA" w:rsidRPr="000548CA" w:rsidRDefault="000548CA" w:rsidP="000548CA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категории граждан, имеющих право на внеочередное или первоочередное получение путевки в дошкольное образовательное учреждение, дополнительно к вышеуказанным документам необходимо представить документ, подтверждающий указанное право (копия и оригинал):</w:t>
      </w:r>
    </w:p>
    <w:p w:rsidR="000548CA" w:rsidRPr="000548CA" w:rsidRDefault="000548CA" w:rsidP="000548CA">
      <w:pPr>
        <w:shd w:val="clear" w:color="auto" w:fill="FEFEFE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справку с места работы для судей Российской Федерации, прокуроров, сотрудников Следственного комитета Российской Федерации и сотрудников полиции;</w:t>
      </w: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удостоверение для граждан, подвергшихся воздействию радиации вследствие катастрофы на Чернобыльской атомной электростанции;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удостоверение многодетной семьи;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справку Федерального государственного учреждения медико-социальной экспертизы (МСЭ) о подтверждении факта установления инвалидности;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распоряжение (постановление) уполномоченного органа об установлении опеки (попечительства) над несовершеннолетним либо об определении несовершеннолетнего в учреждение для детей-сирот и детей, оставшихся без попечения родителей;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справку, подтверждающую факт увечья или иного повреждения здоровья военнослужащего или сотрудника полиции;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свидетельство о смерти военнослужащих и сотрудников полиции, погибших (умерших) в связи с осуществлением служебной деятельности либо умерших до истечения одного года после увольнения со службы вследствие ранения (контузии);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справку о нахождении на военной службе;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копию трудовой книжки, заверенную руководителем дошкольного образовательного учреждения.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lastRenderedPageBreak/>
        <w:t>Для первоочередного получения путевки в дошкольное образовательное учреждение детям из неполных семей, находящихся в трудной жизненной ситуации, родители (законные представители) представляют следующие документы: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  </w:t>
      </w:r>
    </w:p>
    <w:p w:rsidR="000548CA" w:rsidRPr="000548CA" w:rsidRDefault="000548CA" w:rsidP="000548CA">
      <w:pPr>
        <w:numPr>
          <w:ilvl w:val="0"/>
          <w:numId w:val="1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заявление о приеме ребенка в дошкольное образовательное учреждение;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12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удостоверение личности родителей (законных представителей) (оригинал и копия);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13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свидетельство о рождении ребенка (оригинал и копия);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14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справку о составе семьи;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документ, подтверждающий факт неполной семьи (один из имеющихся документов):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15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копию свидетельства о смерти одного из родителей (в случае потери кормильца);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16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копию свидетельства о рождении ребенка для подтверждения факта юридического отсутствия второго родителя;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17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копию решения суда о признании одного из родителей безвестно отсутствующим, пропавшим без вести или умершим;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18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копию свидетельства о расторжении брака и справку подразделения судебных приставов Управления юстиции о невозможности исполнения решения суда по взысканию алиментов;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ru-RU"/>
        </w:rPr>
        <w:t>документ, подтверждающий трудную жизненную ситуацию (один из имеющихся документов):</w:t>
      </w:r>
    </w:p>
    <w:p w:rsidR="000548CA" w:rsidRPr="000548CA" w:rsidRDefault="000548CA" w:rsidP="000548C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</w:r>
    </w:p>
    <w:p w:rsidR="000548CA" w:rsidRPr="000548CA" w:rsidRDefault="000548CA" w:rsidP="000548CA">
      <w:pPr>
        <w:numPr>
          <w:ilvl w:val="0"/>
          <w:numId w:val="19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справку с места учебы о размере стипендии (для обучающихся и студентов);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20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справку Центра занятости о пособии по безработице (для состоящих на учете в Центре занятости);</w:t>
      </w:r>
    </w:p>
    <w:p w:rsidR="000548CA" w:rsidRPr="000548CA" w:rsidRDefault="000548CA" w:rsidP="000548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0548CA" w:rsidRPr="000548CA" w:rsidRDefault="000548CA" w:rsidP="000548CA">
      <w:pPr>
        <w:numPr>
          <w:ilvl w:val="0"/>
          <w:numId w:val="2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справку о размере алиментов (для получающих алименты);</w:t>
      </w:r>
    </w:p>
    <w:p w:rsidR="000548CA" w:rsidRPr="000548CA" w:rsidRDefault="000548CA" w:rsidP="000548CA">
      <w:pPr>
        <w:numPr>
          <w:ilvl w:val="0"/>
          <w:numId w:val="21"/>
        </w:numPr>
        <w:shd w:val="clear" w:color="auto" w:fill="FFFFFF"/>
        <w:spacing w:after="0" w:line="330" w:lineRule="atLeast"/>
        <w:ind w:left="0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0548CA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справку о доходах по акциям, дивидендам, выплатам по долевым паям, процентам по вкладам (при наличии таковых)</w:t>
      </w:r>
    </w:p>
    <w:p w:rsidR="006C3039" w:rsidRDefault="000548CA" w:rsidP="000548CA">
      <w:r w:rsidRPr="000548CA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sectPr w:rsidR="006C3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4DF"/>
    <w:multiLevelType w:val="multilevel"/>
    <w:tmpl w:val="B340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E1C6F"/>
    <w:multiLevelType w:val="multilevel"/>
    <w:tmpl w:val="11589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C639F"/>
    <w:multiLevelType w:val="multilevel"/>
    <w:tmpl w:val="2F2A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F6660A"/>
    <w:multiLevelType w:val="multilevel"/>
    <w:tmpl w:val="D28E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AE7735"/>
    <w:multiLevelType w:val="multilevel"/>
    <w:tmpl w:val="FD5EA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07131"/>
    <w:multiLevelType w:val="multilevel"/>
    <w:tmpl w:val="4BBCE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1E6F1E"/>
    <w:multiLevelType w:val="multilevel"/>
    <w:tmpl w:val="3F089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A22DCA"/>
    <w:multiLevelType w:val="multilevel"/>
    <w:tmpl w:val="C34A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D575A0"/>
    <w:multiLevelType w:val="multilevel"/>
    <w:tmpl w:val="93A0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7A6458"/>
    <w:multiLevelType w:val="multilevel"/>
    <w:tmpl w:val="9DB6D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7E71D8"/>
    <w:multiLevelType w:val="multilevel"/>
    <w:tmpl w:val="6C44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AD47B7"/>
    <w:multiLevelType w:val="multilevel"/>
    <w:tmpl w:val="154C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C63F7A"/>
    <w:multiLevelType w:val="multilevel"/>
    <w:tmpl w:val="F8AC9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C26E8E"/>
    <w:multiLevelType w:val="multilevel"/>
    <w:tmpl w:val="1B1A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29224C"/>
    <w:multiLevelType w:val="multilevel"/>
    <w:tmpl w:val="08FC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E56652"/>
    <w:multiLevelType w:val="multilevel"/>
    <w:tmpl w:val="666CB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9F1D67"/>
    <w:multiLevelType w:val="multilevel"/>
    <w:tmpl w:val="7D28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170971"/>
    <w:multiLevelType w:val="multilevel"/>
    <w:tmpl w:val="A93E2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AA4334"/>
    <w:multiLevelType w:val="multilevel"/>
    <w:tmpl w:val="D84E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A9182D"/>
    <w:multiLevelType w:val="multilevel"/>
    <w:tmpl w:val="67B4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A09EC"/>
    <w:multiLevelType w:val="multilevel"/>
    <w:tmpl w:val="94D4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7"/>
  </w:num>
  <w:num w:numId="3">
    <w:abstractNumId w:val="4"/>
  </w:num>
  <w:num w:numId="4">
    <w:abstractNumId w:val="1"/>
  </w:num>
  <w:num w:numId="5">
    <w:abstractNumId w:val="7"/>
  </w:num>
  <w:num w:numId="6">
    <w:abstractNumId w:val="20"/>
  </w:num>
  <w:num w:numId="7">
    <w:abstractNumId w:val="11"/>
  </w:num>
  <w:num w:numId="8">
    <w:abstractNumId w:val="10"/>
  </w:num>
  <w:num w:numId="9">
    <w:abstractNumId w:val="18"/>
  </w:num>
  <w:num w:numId="10">
    <w:abstractNumId w:val="5"/>
  </w:num>
  <w:num w:numId="11">
    <w:abstractNumId w:val="3"/>
  </w:num>
  <w:num w:numId="12">
    <w:abstractNumId w:val="16"/>
  </w:num>
  <w:num w:numId="13">
    <w:abstractNumId w:val="8"/>
  </w:num>
  <w:num w:numId="14">
    <w:abstractNumId w:val="19"/>
  </w:num>
  <w:num w:numId="15">
    <w:abstractNumId w:val="6"/>
  </w:num>
  <w:num w:numId="16">
    <w:abstractNumId w:val="14"/>
  </w:num>
  <w:num w:numId="17">
    <w:abstractNumId w:val="0"/>
  </w:num>
  <w:num w:numId="18">
    <w:abstractNumId w:val="9"/>
  </w:num>
  <w:num w:numId="19">
    <w:abstractNumId w:val="12"/>
  </w:num>
  <w:num w:numId="20">
    <w:abstractNumId w:val="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CA"/>
    <w:rsid w:val="000548CA"/>
    <w:rsid w:val="006C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77C17-63BD-48B0-9675-7A4A3D16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4.190.87.27:8082/media/downloads/referencedocument/Reglament-raboty-polzovatelej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zberbashguo.dagschool.com/_http_regions/izberbashguo/admin/ckfinder/core/connector/php/connector.phpfck_user_files/files/55555(1).pdf" TargetMode="External"/><Relationship Id="rId12" Type="http://schemas.openxmlformats.org/officeDocument/2006/relationships/hyperlink" Target="https://doorinworld.ru/zakonodatelstvo/perechen-lgotnykh-kategoriy-grazhdan-imeyushchikh-vneocherednoe-i-pervoocherednoe-pravo-na-predosta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zberbashguo.dagschool.com/_http_regions/izberbashguo/admin/ckfinder/core/connector/php/connector.phpfck_user_files/files/55555(1).pdf" TargetMode="External"/><Relationship Id="rId11" Type="http://schemas.openxmlformats.org/officeDocument/2006/relationships/hyperlink" Target="https://doorinworld.ru/zakonodatelstvo/perechen-lgotnykh-kategoriy-grazhdan-imeyushchikh-vneocherednoe-i-pervoocherednoe-pravo-na-predostav" TargetMode="External"/><Relationship Id="rId5" Type="http://schemas.openxmlformats.org/officeDocument/2006/relationships/hyperlink" Target="https://www.gosuslugi.ru/89434/1/info" TargetMode="External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1306</Words>
  <Characters>7447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Халимат</dc:creator>
  <cp:keywords/>
  <dc:description/>
  <cp:lastModifiedBy>Халимат</cp:lastModifiedBy>
  <cp:revision>1</cp:revision>
  <dcterms:created xsi:type="dcterms:W3CDTF">2018-11-07T10:56:00Z</dcterms:created>
  <dcterms:modified xsi:type="dcterms:W3CDTF">2018-11-07T10:56:00Z</dcterms:modified>
</cp:coreProperties>
</file>